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153E87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E35C99">
        <w:rPr>
          <w:b/>
        </w:rPr>
        <w:t>Общество с ограниченной ответственностью «РН-Востокнефтепродукт» (ООО «РН-ВНП»)</w:t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E35C99">
        <w:t xml:space="preserve">Заместителя генерального директора по техническим вопросам – главного инженера </w:t>
      </w:r>
      <w:proofErr w:type="spellStart"/>
      <w:r w:rsidRPr="00E35C99">
        <w:t>Рясного</w:t>
      </w:r>
      <w:proofErr w:type="spellEnd"/>
      <w:r w:rsidRPr="00E35C99">
        <w:t xml:space="preserve"> Игоря Петровича</w:t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E35C99">
        <w:t xml:space="preserve">Доверенности № </w:t>
      </w:r>
      <w:r>
        <w:t>100</w:t>
      </w:r>
      <w:r w:rsidRPr="00E35C99">
        <w:t xml:space="preserve"> от 01.</w:t>
      </w:r>
      <w:r>
        <w:t>01</w:t>
      </w:r>
      <w:r w:rsidRPr="00E35C99">
        <w:t>.20</w:t>
      </w:r>
      <w:r>
        <w:t>21</w:t>
      </w:r>
      <w:r w:rsidRPr="00E35C99">
        <w:t>г</w:t>
      </w:r>
      <w:r>
        <w:t>.</w:t>
      </w:r>
      <w:r w:rsidR="007608D3" w:rsidRPr="008B0775">
        <w:rPr>
          <w:color w:val="000000"/>
          <w:sz w:val="22"/>
          <w:szCs w:val="22"/>
        </w:rPr>
        <w:t>, именуемое далее «</w:t>
      </w:r>
      <w:r w:rsidR="007608D3">
        <w:rPr>
          <w:color w:val="000000"/>
          <w:sz w:val="22"/>
          <w:szCs w:val="22"/>
        </w:rPr>
        <w:t>Продавец</w:t>
      </w:r>
      <w:r w:rsidR="007608D3"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551"/>
        <w:gridCol w:w="567"/>
        <w:gridCol w:w="567"/>
        <w:gridCol w:w="4678"/>
        <w:gridCol w:w="1276"/>
        <w:gridCol w:w="1417"/>
        <w:gridCol w:w="1418"/>
        <w:gridCol w:w="1417"/>
        <w:gridCol w:w="1276"/>
      </w:tblGrid>
      <w:tr w:rsidR="009C66A3" w:rsidRPr="008B0775" w:rsidTr="00612984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>
              <w:rPr>
                <w:color w:val="000000"/>
                <w:sz w:val="22"/>
                <w:szCs w:val="22"/>
              </w:rPr>
              <w:t>МЦ</w:t>
            </w:r>
          </w:p>
          <w:p w:rsidR="009C66A3" w:rsidRPr="008B0775" w:rsidRDefault="009C66A3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6A3" w:rsidRPr="005A10D9" w:rsidRDefault="009C66A3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ТМЦ без НДС, руб.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ТМЦ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6A3" w:rsidRDefault="009C66A3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Срок вывоза ТМЦ</w:t>
            </w:r>
          </w:p>
        </w:tc>
      </w:tr>
      <w:tr w:rsidR="009C66A3" w:rsidRPr="008B0775" w:rsidTr="00700AE5">
        <w:trPr>
          <w:trHeight w:hRule="exact" w:val="3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</w:tr>
      <w:tr w:rsidR="009C66A3" w:rsidRPr="008B0775" w:rsidTr="00700AE5">
        <w:trPr>
          <w:trHeight w:hRule="exact" w:val="42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9C66A3" w:rsidRPr="008B0775" w:rsidTr="00612984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0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0"/>
    </w:p>
    <w:p w:rsidR="009F2A69" w:rsidRPr="009F2A69" w:rsidRDefault="006B4FD8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>
        <w:rPr>
          <w:rFonts w:ascii="Times New Roman" w:hAnsi="Times New Roman"/>
        </w:rPr>
        <w:t xml:space="preserve">   </w:t>
      </w:r>
      <w:r w:rsidR="007608D3" w:rsidRPr="008B0775">
        <w:rPr>
          <w:rFonts w:ascii="Times New Roman" w:hAnsi="Times New Roman"/>
        </w:rPr>
        <w:t>Реализация осуществляется на условиях:</w:t>
      </w:r>
      <w:r w:rsidR="007608D3"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1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1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6B4FD8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"/>
            </w:textInput>
          </w:ffData>
        </w:fldChar>
      </w:r>
      <w:bookmarkStart w:id="2" w:name="ТекстовоеПоле8"/>
      <w:r w:rsidR="006B4FD8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6B4FD8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6B4FD8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6B4FD8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</w:t>
      </w:r>
      <w:r w:rsidR="006B4FD8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2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47758F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47758F" w:rsidRPr="0047758F" w:rsidRDefault="0047758F" w:rsidP="0047758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Покупатель обязан в </w:t>
      </w:r>
      <w:proofErr w:type="gramStart"/>
      <w:r>
        <w:rPr>
          <w:rFonts w:ascii="Times New Roman" w:hAnsi="Times New Roman"/>
          <w:sz w:val="22"/>
          <w:szCs w:val="22"/>
        </w:rPr>
        <w:t>течении</w:t>
      </w:r>
      <w:proofErr w:type="gramEnd"/>
      <w:r>
        <w:rPr>
          <w:rFonts w:ascii="Times New Roman" w:hAnsi="Times New Roman"/>
          <w:sz w:val="22"/>
          <w:szCs w:val="22"/>
        </w:rPr>
        <w:t xml:space="preserve"> 10 (десяти) рабочих дней с момента приема-передачи транспортного средства от Продавца к Покупателю переоформить в собственность предмет покупки. В противном </w:t>
      </w:r>
      <w:proofErr w:type="gramStart"/>
      <w:r>
        <w:rPr>
          <w:rFonts w:ascii="Times New Roman" w:hAnsi="Times New Roman"/>
          <w:sz w:val="22"/>
          <w:szCs w:val="22"/>
        </w:rPr>
        <w:t>случае</w:t>
      </w:r>
      <w:proofErr w:type="gramEnd"/>
      <w:r>
        <w:rPr>
          <w:rFonts w:ascii="Times New Roman" w:hAnsi="Times New Roman"/>
          <w:sz w:val="22"/>
          <w:szCs w:val="22"/>
        </w:rPr>
        <w:t xml:space="preserve"> Продавец обращается в органы ГИБДД с заявлением о прекращении регистрации проданного транспортного средства. Покупатель обязан предоставить Продавцу копию ПТС с отметкой о проведенных регистрационных действиях, в течении 20 дней. В противном </w:t>
      </w:r>
      <w:proofErr w:type="gramStart"/>
      <w:r>
        <w:rPr>
          <w:rFonts w:ascii="Times New Roman" w:hAnsi="Times New Roman"/>
          <w:sz w:val="22"/>
          <w:szCs w:val="22"/>
        </w:rPr>
        <w:t>случае</w:t>
      </w:r>
      <w:proofErr w:type="gramEnd"/>
      <w:r>
        <w:rPr>
          <w:rFonts w:ascii="Times New Roman" w:hAnsi="Times New Roman"/>
          <w:sz w:val="22"/>
          <w:szCs w:val="22"/>
        </w:rPr>
        <w:t xml:space="preserve"> Продавец вынужден обратиться с заявлением в ГИБДД о нарушении процедуры перерегистрации.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47758F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  <w:lang w:val="en-US"/>
        </w:rPr>
      </w:pPr>
      <w:bookmarkStart w:id="3" w:name="_GoBack"/>
      <w:bookmarkEnd w:id="3"/>
    </w:p>
    <w:sectPr w:rsidR="007608D3" w:rsidRPr="0047758F" w:rsidSect="007608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690" w:rsidRDefault="00E02690" w:rsidP="003E5A65">
      <w:r>
        <w:separator/>
      </w:r>
    </w:p>
  </w:endnote>
  <w:endnote w:type="continuationSeparator" w:id="0">
    <w:p w:rsidR="00E02690" w:rsidRDefault="00E02690" w:rsidP="003E5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3E5A6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3E5A6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3E5A6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690" w:rsidRDefault="00E02690" w:rsidP="003E5A65">
      <w:r>
        <w:separator/>
      </w:r>
    </w:p>
  </w:footnote>
  <w:footnote w:type="continuationSeparator" w:id="0">
    <w:p w:rsidR="00E02690" w:rsidRDefault="00E02690" w:rsidP="003E5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3E5A6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E02690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3E5A6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53E87"/>
    <w:rsid w:val="001D4721"/>
    <w:rsid w:val="00202EC2"/>
    <w:rsid w:val="002D3097"/>
    <w:rsid w:val="003316E3"/>
    <w:rsid w:val="00337757"/>
    <w:rsid w:val="0037505F"/>
    <w:rsid w:val="00381649"/>
    <w:rsid w:val="003E5A65"/>
    <w:rsid w:val="00426817"/>
    <w:rsid w:val="0047758F"/>
    <w:rsid w:val="004C3A1D"/>
    <w:rsid w:val="004D5560"/>
    <w:rsid w:val="0052717C"/>
    <w:rsid w:val="005A10D9"/>
    <w:rsid w:val="005C6989"/>
    <w:rsid w:val="005E082C"/>
    <w:rsid w:val="00612984"/>
    <w:rsid w:val="006B4FD8"/>
    <w:rsid w:val="006C5981"/>
    <w:rsid w:val="00700AE5"/>
    <w:rsid w:val="007608D3"/>
    <w:rsid w:val="0079336D"/>
    <w:rsid w:val="00797F2E"/>
    <w:rsid w:val="008228DF"/>
    <w:rsid w:val="008772CB"/>
    <w:rsid w:val="00880FCC"/>
    <w:rsid w:val="009633B1"/>
    <w:rsid w:val="009B001E"/>
    <w:rsid w:val="009C66A3"/>
    <w:rsid w:val="009F2A69"/>
    <w:rsid w:val="00A154D6"/>
    <w:rsid w:val="00A64F33"/>
    <w:rsid w:val="00B367B1"/>
    <w:rsid w:val="00B56B4C"/>
    <w:rsid w:val="00B91343"/>
    <w:rsid w:val="00BA3157"/>
    <w:rsid w:val="00C12C71"/>
    <w:rsid w:val="00C161ED"/>
    <w:rsid w:val="00C43508"/>
    <w:rsid w:val="00D62A72"/>
    <w:rsid w:val="00DA79F8"/>
    <w:rsid w:val="00DD2106"/>
    <w:rsid w:val="00E02690"/>
    <w:rsid w:val="00E16C5A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E5A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5A65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E5A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5A6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6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Спинка Андрей Анатольевич</cp:lastModifiedBy>
  <cp:revision>10</cp:revision>
  <dcterms:created xsi:type="dcterms:W3CDTF">2018-11-01T10:11:00Z</dcterms:created>
  <dcterms:modified xsi:type="dcterms:W3CDTF">2021-08-17T05:49:00Z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MzXQNJMhQI}X00002X16IW</vt:lpwstr>
  </property>
</Properties>
</file>